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F7" w:rsidRDefault="00DA5CF7" w:rsidP="00DA5CF7">
      <w:pPr>
        <w:pStyle w:val="ConsPlusNormal0"/>
        <w:widowControl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</w:p>
    <w:p w:rsidR="00DA5CF7" w:rsidRDefault="00DA5CF7" w:rsidP="00DA5CF7">
      <w:pPr>
        <w:pStyle w:val="ConsPlusNormal0"/>
        <w:widowControl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ВЫБОРЕ ЕДИНСТВЕННОГО ПОСТАВЩИКА (ПОДРЯДЧИКА ИСПОЛНИТЕЛЯ)</w:t>
      </w:r>
    </w:p>
    <w:p w:rsidR="00DA5CF7" w:rsidRDefault="00DA5CF7" w:rsidP="00DA5CF7">
      <w:pPr>
        <w:pStyle w:val="ConsPlusNormal0"/>
        <w:widowControl/>
        <w:tabs>
          <w:tab w:val="left" w:pos="360"/>
        </w:tabs>
        <w:ind w:firstLine="0"/>
        <w:jc w:val="center"/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 xml:space="preserve">«Монтаж системы автоматической пожарной сигнализации и оповещения людей при пожаре в МБДОУ "ДС №23 "Ласточка" города Евпатории Республики Крым» по  адресу </w:t>
      </w:r>
      <w:proofErr w:type="spellStart"/>
      <w:r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.Е</w:t>
      </w:r>
      <w:proofErr w:type="gramEnd"/>
      <w:r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впатория</w:t>
      </w:r>
      <w:proofErr w:type="spellEnd"/>
      <w:r>
        <w:rPr>
          <w:rFonts w:ascii="Times New Roman" w:eastAsia="Tahoma" w:hAnsi="Times New Roman" w:cs="Times New Roman"/>
          <w:color w:val="000000"/>
          <w:sz w:val="24"/>
          <w:szCs w:val="24"/>
          <w:shd w:val="clear" w:color="auto" w:fill="FFFFFF"/>
        </w:rPr>
        <w:t>, проезд Некрасова, д.24</w:t>
      </w:r>
    </w:p>
    <w:p w:rsidR="00DA5CF7" w:rsidRDefault="00DA5CF7" w:rsidP="00DA5CF7">
      <w:pPr>
        <w:pStyle w:val="ConsPlusNormal0"/>
        <w:widowControl/>
        <w:tabs>
          <w:tab w:val="left" w:pos="360"/>
        </w:tabs>
        <w:ind w:firstLine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ИКЗ: </w:t>
      </w:r>
      <w:r>
        <w:rPr>
          <w:rFonts w:ascii="Tahoma" w:eastAsia="Tahoma" w:hAnsi="Tahoma" w:cs="Tahoma"/>
          <w:color w:val="383838"/>
          <w:shd w:val="clear" w:color="auto" w:fill="FAFAFA"/>
        </w:rPr>
        <w:t>243911008746691100100100040004321244</w:t>
      </w:r>
    </w:p>
    <w:p w:rsidR="00DA5CF7" w:rsidRDefault="00DA5CF7" w:rsidP="00DA5CF7">
      <w:pPr>
        <w:pStyle w:val="ConsPlusNormal0"/>
        <w:widowControl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675"/>
        <w:gridCol w:w="2244"/>
        <w:gridCol w:w="7146"/>
      </w:tblGrid>
      <w:tr w:rsidR="00DA5CF7" w:rsidTr="00DA5CF7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</w:t>
            </w:r>
          </w:p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bCs/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п</w:t>
            </w:r>
            <w:proofErr w:type="gramEnd"/>
            <w:r>
              <w:rPr>
                <w:b/>
                <w:bCs/>
                <w:sz w:val="23"/>
                <w:szCs w:val="23"/>
              </w:rPr>
              <w:t>/п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Наименование 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Информация</w:t>
            </w:r>
          </w:p>
        </w:tc>
      </w:tr>
      <w:tr w:rsidR="00DA5CF7" w:rsidTr="00DA5C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заказчика, контактная информация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Муниципальное бюджетное дошкольное образовательное учреждение «Детский сад №23 «Ласточка» города Евпатории Республики Крым»</w:t>
            </w:r>
          </w:p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ИНН / КПП: 9110087466 / 911001001</w:t>
            </w:r>
          </w:p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ОГРН: 1149102179434</w:t>
            </w:r>
          </w:p>
          <w:p w:rsidR="00DA5CF7" w:rsidRDefault="00DA5CF7">
            <w:pPr>
              <w:pStyle w:val="1"/>
              <w:ind w:left="34" w:firstLine="0"/>
              <w:outlineLvl w:val="0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Юридический (почтовый) адрес: 297406, Республика Крым,                          г. Евпатория, проезд Некрасова, дом.24 </w:t>
            </w:r>
            <w:proofErr w:type="gramEnd"/>
          </w:p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Телефон: +7 (36569) 3-14-88</w:t>
            </w:r>
          </w:p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Электронная почта: </w:t>
            </w:r>
            <w:hyperlink r:id="rId6" w:tgtFrame="_blank" w:history="1">
              <w:r>
                <w:rPr>
                  <w:rStyle w:val="a3"/>
                  <w:shd w:val="clear" w:color="auto" w:fill="FFFFFF"/>
                </w:rPr>
                <w:t>sadik_lastochka-evp@crimeaedu.ru</w:t>
              </w:r>
            </w:hyperlink>
          </w:p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Должностное лицо заказчика, ответственное за заключение контракта: </w:t>
            </w:r>
            <w:proofErr w:type="gramStart"/>
            <w:r>
              <w:rPr>
                <w:sz w:val="23"/>
                <w:szCs w:val="23"/>
              </w:rPr>
              <w:t>заведующий учреждения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Ванюнина</w:t>
            </w:r>
            <w:proofErr w:type="spellEnd"/>
            <w:r>
              <w:rPr>
                <w:sz w:val="23"/>
                <w:szCs w:val="23"/>
              </w:rPr>
              <w:t xml:space="preserve"> Елена Анатольевна</w:t>
            </w:r>
          </w:p>
        </w:tc>
      </w:tr>
      <w:tr w:rsidR="00DA5CF7" w:rsidTr="00DA5C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проведения закупки у единственного поставщика 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Распоряжение Совета министров Республики Крым от «02» февраля 2024 г. № 172-р «О внесении изменений в распоряжение Совета министров Республики Крым от 22 мая 2020 года № 655-р»</w:t>
            </w:r>
          </w:p>
        </w:tc>
      </w:tr>
      <w:tr w:rsidR="00DA5CF7" w:rsidTr="00DA5C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napToGrid w:val="0"/>
                <w:sz w:val="23"/>
                <w:szCs w:val="23"/>
              </w:rPr>
            </w:pPr>
            <w:r>
              <w:rPr>
                <w:bCs/>
                <w:snapToGrid w:val="0"/>
                <w:sz w:val="23"/>
                <w:szCs w:val="23"/>
              </w:rPr>
              <w:t>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12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и описание объекта закупки (товара, работы, услуги)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F7" w:rsidRDefault="00DA5CF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DA5CF7" w:rsidRDefault="00DA5CF7">
            <w:pPr>
              <w:pStyle w:val="ConsPlusNormal0"/>
              <w:widowControl/>
              <w:tabs>
                <w:tab w:val="left" w:pos="360"/>
              </w:tabs>
              <w:ind w:firstLine="0"/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Монтаж системы автоматической пожарной сигнализации и оповещения людей при пожаре в МБДОУ "ДС №23 "Ласточка" города Евпатории Республики Крым» по  адресу </w:t>
            </w: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.Е</w:t>
            </w:r>
            <w:proofErr w:type="gramEnd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впатория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проезд Некрасова, д.24</w:t>
            </w:r>
          </w:p>
          <w:p w:rsidR="00DA5CF7" w:rsidRDefault="00DA5CF7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Работы должны быть выполнены в полном объёме в соответствии с условиями контракта и техническим заданием.</w:t>
            </w:r>
          </w:p>
        </w:tc>
      </w:tr>
      <w:tr w:rsidR="00DA5CF7" w:rsidTr="00DA5CF7">
        <w:trPr>
          <w:trHeight w:val="9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napToGrid w:val="0"/>
                <w:sz w:val="23"/>
                <w:szCs w:val="23"/>
              </w:rPr>
            </w:pPr>
            <w:r>
              <w:rPr>
                <w:bCs/>
                <w:snapToGrid w:val="0"/>
                <w:sz w:val="23"/>
                <w:szCs w:val="23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Место поставки товара (выполнения работ, оказания услуг)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pStyle w:val="1"/>
              <w:shd w:val="clear" w:color="auto" w:fill="auto"/>
              <w:ind w:left="0" w:firstLine="0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297406, Республика Крым, г. Евпатория, проезд Некрасова, дом 24</w:t>
            </w:r>
          </w:p>
        </w:tc>
      </w:tr>
      <w:tr w:rsidR="00DA5CF7" w:rsidTr="00DA5C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napToGrid w:val="0"/>
                <w:sz w:val="23"/>
                <w:szCs w:val="23"/>
              </w:rPr>
            </w:pPr>
            <w:r>
              <w:rPr>
                <w:bCs/>
                <w:snapToGrid w:val="0"/>
                <w:sz w:val="23"/>
                <w:szCs w:val="23"/>
              </w:rPr>
              <w:t>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Срок поставки товара (выполнения работ, оказания услуг)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Работы выполняются в течение 60 календарных дней </w:t>
            </w:r>
            <w:proofErr w:type="gramStart"/>
            <w:r>
              <w:rPr>
                <w:sz w:val="23"/>
                <w:szCs w:val="23"/>
              </w:rPr>
              <w:t>с даты заключения</w:t>
            </w:r>
            <w:proofErr w:type="gramEnd"/>
            <w:r>
              <w:rPr>
                <w:sz w:val="23"/>
                <w:szCs w:val="23"/>
              </w:rPr>
              <w:t xml:space="preserve"> контракта</w:t>
            </w:r>
          </w:p>
        </w:tc>
      </w:tr>
      <w:tr w:rsidR="00DA5CF7" w:rsidTr="00DA5CF7">
        <w:trPr>
          <w:trHeight w:val="8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napToGrid w:val="0"/>
                <w:sz w:val="23"/>
                <w:szCs w:val="23"/>
              </w:rPr>
            </w:pPr>
            <w:bookmarkStart w:id="0" w:name="_Ref166267388"/>
            <w:bookmarkEnd w:id="0"/>
            <w:r>
              <w:rPr>
                <w:bCs/>
                <w:snapToGrid w:val="0"/>
                <w:sz w:val="23"/>
                <w:szCs w:val="23"/>
              </w:rPr>
              <w:t>6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Начальная (максимальная) цена контракта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5CF7" w:rsidRDefault="00DA5CF7">
            <w:pPr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1 353 980,00 рублей </w:t>
            </w:r>
          </w:p>
          <w:p w:rsidR="00DA5CF7" w:rsidRDefault="00DA5CF7">
            <w:pPr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(Один миллион триста пятьдесят три тысячи девятьсот восемьдесят  руб. 00 коп.)</w:t>
            </w:r>
          </w:p>
        </w:tc>
      </w:tr>
      <w:tr w:rsidR="00DA5CF7" w:rsidTr="00DA5CF7">
        <w:trPr>
          <w:trHeight w:val="3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napToGrid w:val="0"/>
                <w:sz w:val="23"/>
                <w:szCs w:val="23"/>
              </w:rPr>
            </w:pPr>
            <w:r>
              <w:rPr>
                <w:bCs/>
                <w:snapToGrid w:val="0"/>
                <w:sz w:val="23"/>
                <w:szCs w:val="23"/>
              </w:rPr>
              <w:t>7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 финансирования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5CF7" w:rsidRDefault="00DA5CF7">
            <w:pPr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Бюджет муниципального образования городской округ Евпатория Республики Крым </w:t>
            </w:r>
          </w:p>
        </w:tc>
      </w:tr>
      <w:tr w:rsidR="00DA5CF7" w:rsidTr="00DA5C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z w:val="23"/>
                <w:szCs w:val="23"/>
              </w:rPr>
            </w:pPr>
            <w:bookmarkStart w:id="1" w:name="_Ref166267499"/>
            <w:bookmarkStart w:id="2" w:name="_Ref166267456"/>
            <w:bookmarkStart w:id="3" w:name="_Ref353200173" w:colFirst="0" w:colLast="0"/>
            <w:bookmarkEnd w:id="1"/>
            <w:bookmarkEnd w:id="2"/>
            <w:r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Авансирование по контракту, казначейское сопровождение 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Не предусмотрено</w:t>
            </w:r>
          </w:p>
        </w:tc>
      </w:tr>
      <w:bookmarkEnd w:id="3"/>
      <w:tr w:rsidR="00DA5CF7" w:rsidTr="00DA5C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9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Условия оплаты по контракту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Оплата выполненных работ осуществляется Заказчиком по безналичному расчету путем перечисления денежных средств на расчетный счет Подрядчика в течение 7 (семи) рабочих дней, со дня подписания Заказчиком документа о приемке.</w:t>
            </w:r>
          </w:p>
        </w:tc>
      </w:tr>
      <w:tr w:rsidR="00DA5CF7" w:rsidTr="00DA5CF7">
        <w:trPr>
          <w:trHeight w:val="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Размер обеспечения заявок на участие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Не предусмотрено</w:t>
            </w:r>
          </w:p>
        </w:tc>
      </w:tr>
      <w:tr w:rsidR="00DA5CF7" w:rsidTr="00DA5C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Размер обеспечения исполнения контракта, порядок предоставления и требования к обеспечению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1% от цены контракта.</w:t>
            </w:r>
          </w:p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Контракт заключается только после предоставления участником, с которым заключается контракт, обеспечения исполнения контракта.</w:t>
            </w:r>
          </w:p>
          <w:p w:rsidR="00DA5CF7" w:rsidRDefault="00DA5CF7">
            <w:pPr>
              <w:keepNext/>
              <w:keepLines/>
              <w:widowControl w:val="0"/>
              <w:suppressLineNumbers/>
              <w:suppressAutoHyphens/>
              <w:spacing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исполнения контракта должно быть предоставлено одновременно с пописанным экземпляром контракта.</w:t>
            </w:r>
          </w:p>
        </w:tc>
      </w:tr>
      <w:tr w:rsidR="00DA5CF7" w:rsidTr="00DA5C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napToGrid w:val="0"/>
                <w:sz w:val="23"/>
                <w:szCs w:val="23"/>
              </w:rPr>
            </w:pPr>
            <w:r>
              <w:rPr>
                <w:bCs/>
                <w:snapToGrid w:val="0"/>
                <w:sz w:val="23"/>
                <w:szCs w:val="23"/>
              </w:rPr>
              <w:t>12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Размер обеспечения гарантийных обязательств, порядок предоставления и требования к обеспечению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предусмотрено</w:t>
            </w:r>
          </w:p>
        </w:tc>
      </w:tr>
      <w:tr w:rsidR="00DA5CF7" w:rsidTr="00DA5C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autoSpaceDE w:val="0"/>
              <w:autoSpaceDN w:val="0"/>
              <w:adjustRightInd w:val="0"/>
              <w:spacing w:after="0"/>
              <w:jc w:val="left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Место, дата и время подачи заявок на участие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spacing w:after="0"/>
              <w:jc w:val="left"/>
              <w:rPr>
                <w:snapToGrid w:val="0"/>
                <w:sz w:val="23"/>
                <w:szCs w:val="23"/>
              </w:rPr>
            </w:pPr>
            <w:r>
              <w:rPr>
                <w:sz w:val="23"/>
                <w:szCs w:val="23"/>
              </w:rPr>
              <w:t>297406, Республика Крым, г. Евпатория, проезд Некрасова, дом 24, приемная</w:t>
            </w:r>
            <w:r>
              <w:rPr>
                <w:snapToGrid w:val="0"/>
                <w:sz w:val="23"/>
                <w:szCs w:val="23"/>
              </w:rPr>
              <w:t xml:space="preserve"> </w:t>
            </w:r>
          </w:p>
          <w:p w:rsidR="00DA5CF7" w:rsidRDefault="00DA5CF7">
            <w:pPr>
              <w:spacing w:after="0"/>
              <w:jc w:val="left"/>
              <w:rPr>
                <w:snapToGrid w:val="0"/>
                <w:sz w:val="23"/>
                <w:szCs w:val="23"/>
              </w:rPr>
            </w:pPr>
            <w:r>
              <w:rPr>
                <w:snapToGrid w:val="0"/>
                <w:sz w:val="23"/>
                <w:szCs w:val="23"/>
              </w:rPr>
              <w:t>Подача заявок осуществляется с «05» февраля 2024 г. до «08» февраля 2024 г. (включительно), с 08.00 ч. до 17.00 ч. (обеденный перерыв: с 12-00 ч. до 13-00 ч.)</w:t>
            </w:r>
          </w:p>
        </w:tc>
      </w:tr>
      <w:tr w:rsidR="00DA5CF7" w:rsidTr="00DA5C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autoSpaceDE w:val="0"/>
              <w:autoSpaceDN w:val="0"/>
              <w:adjustRightInd w:val="0"/>
              <w:spacing w:after="0"/>
              <w:jc w:val="left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Лицо, ответственное за прием заявок на участие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spacing w:after="0"/>
              <w:jc w:val="left"/>
              <w:rPr>
                <w:snapToGrid w:val="0"/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Ванюнина</w:t>
            </w:r>
            <w:proofErr w:type="spellEnd"/>
            <w:r>
              <w:rPr>
                <w:sz w:val="23"/>
                <w:szCs w:val="23"/>
              </w:rPr>
              <w:t xml:space="preserve"> Елена Анатольевна</w:t>
            </w:r>
            <w:r>
              <w:rPr>
                <w:snapToGrid w:val="0"/>
                <w:sz w:val="23"/>
                <w:szCs w:val="23"/>
              </w:rPr>
              <w:t xml:space="preserve"> – заведующий МБДОУ «ДС №23 «Ласточка» г. Евпатория</w:t>
            </w:r>
          </w:p>
          <w:p w:rsidR="00DA5CF7" w:rsidRDefault="00DA5CF7">
            <w:pPr>
              <w:spacing w:after="0"/>
              <w:jc w:val="left"/>
              <w:rPr>
                <w:snapToGrid w:val="0"/>
                <w:sz w:val="23"/>
                <w:szCs w:val="23"/>
              </w:rPr>
            </w:pPr>
            <w:r>
              <w:rPr>
                <w:snapToGrid w:val="0"/>
                <w:sz w:val="23"/>
                <w:szCs w:val="23"/>
              </w:rPr>
              <w:t xml:space="preserve">тел. </w:t>
            </w:r>
            <w:r>
              <w:rPr>
                <w:sz w:val="23"/>
                <w:szCs w:val="23"/>
              </w:rPr>
              <w:t>+7 (36569) 3-14-88</w:t>
            </w:r>
          </w:p>
        </w:tc>
      </w:tr>
      <w:tr w:rsidR="00DA5CF7" w:rsidTr="00DA5C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autoSpaceDE w:val="0"/>
              <w:autoSpaceDN w:val="0"/>
              <w:adjustRightInd w:val="0"/>
              <w:spacing w:after="0"/>
              <w:jc w:val="left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Место и срок рассмотрения заявок и выбора единственного поставщика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CF7" w:rsidRDefault="00DA5CF7">
            <w:pPr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297406, Республика Крым, г. Евпатория, проезд Некрасова, дом 24</w:t>
            </w:r>
          </w:p>
          <w:p w:rsidR="00DA5CF7" w:rsidRDefault="00DA5CF7">
            <w:pPr>
              <w:spacing w:after="0"/>
              <w:jc w:val="left"/>
              <w:rPr>
                <w:sz w:val="23"/>
                <w:szCs w:val="23"/>
              </w:rPr>
            </w:pPr>
          </w:p>
          <w:p w:rsidR="00DA5CF7" w:rsidRDefault="00DA5CF7">
            <w:pPr>
              <w:spacing w:after="0"/>
              <w:jc w:val="left"/>
              <w:rPr>
                <w:snapToGrid w:val="0"/>
                <w:sz w:val="23"/>
                <w:szCs w:val="23"/>
              </w:rPr>
            </w:pPr>
            <w:r>
              <w:rPr>
                <w:snapToGrid w:val="0"/>
                <w:sz w:val="23"/>
                <w:szCs w:val="23"/>
              </w:rPr>
              <w:t>Не позднее трех рабочих дней с момента окончания срока подачи заявок на участие.</w:t>
            </w:r>
          </w:p>
        </w:tc>
      </w:tr>
      <w:tr w:rsidR="00DA5CF7" w:rsidTr="00DA5C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16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keepNext/>
              <w:keepLines/>
              <w:widowControl w:val="0"/>
              <w:suppressLineNumbers/>
              <w:suppressAutoHyphens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Порядок подачи заявок на участие и перечень документов, которые должны быть представлены участниками закупки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CF7" w:rsidRDefault="00DA5CF7">
            <w:pPr>
              <w:spacing w:after="0"/>
              <w:contextualSpacing/>
              <w:jc w:val="lef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Заявки подаются в письменной форме. Документы, входящие в состав заявки, должны быть прошиты, скреплены подписью и печатью (при наличии).</w:t>
            </w:r>
          </w:p>
          <w:p w:rsidR="00DA5CF7" w:rsidRDefault="00DA5CF7">
            <w:pPr>
              <w:spacing w:after="0"/>
              <w:contextualSpacing/>
              <w:jc w:val="lef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Перечень документов:</w:t>
            </w:r>
          </w:p>
          <w:p w:rsidR="00DA5CF7" w:rsidRDefault="00DA5CF7" w:rsidP="00D80662">
            <w:pPr>
              <w:pStyle w:val="a5"/>
              <w:numPr>
                <w:ilvl w:val="0"/>
                <w:numId w:val="1"/>
              </w:numPr>
              <w:ind w:left="318" w:hanging="284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Сведения об участнике – информационная карта предприятия (наименование, ИНН, местонахождение, банковские реквизиты, должность и ФИО руководителя, контактные телефоны, адрес электронной почты);</w:t>
            </w:r>
          </w:p>
          <w:p w:rsidR="00DA5CF7" w:rsidRDefault="00DA5CF7" w:rsidP="00D80662">
            <w:pPr>
              <w:pStyle w:val="a5"/>
              <w:numPr>
                <w:ilvl w:val="0"/>
                <w:numId w:val="1"/>
              </w:numPr>
              <w:ind w:left="318" w:hanging="284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Согласие (подтверждение) на поставку товара (выполнение работ, оказание услуг) в соответствии с условиями контракта;</w:t>
            </w:r>
          </w:p>
          <w:p w:rsidR="00DA5CF7" w:rsidRDefault="00DA5CF7" w:rsidP="00D80662">
            <w:pPr>
              <w:pStyle w:val="a5"/>
              <w:numPr>
                <w:ilvl w:val="0"/>
                <w:numId w:val="1"/>
              </w:numPr>
              <w:ind w:left="318" w:hanging="284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Предложение о цене контракта на поставку товара (выполнение работ, оказание услуг);</w:t>
            </w:r>
          </w:p>
          <w:p w:rsidR="00DA5CF7" w:rsidRDefault="00DA5CF7" w:rsidP="00D80662">
            <w:pPr>
              <w:pStyle w:val="a5"/>
              <w:numPr>
                <w:ilvl w:val="0"/>
                <w:numId w:val="1"/>
              </w:numPr>
              <w:ind w:left="318" w:hanging="284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Декларация о соответствии требованиям, установленным пунктами 3-11 части 1 статьи 31 Федерального закона № 44-ФЗ;</w:t>
            </w:r>
          </w:p>
          <w:p w:rsidR="00DA5CF7" w:rsidRDefault="00DA5CF7" w:rsidP="00D80662">
            <w:pPr>
              <w:pStyle w:val="a5"/>
              <w:numPr>
                <w:ilvl w:val="0"/>
                <w:numId w:val="1"/>
              </w:numPr>
              <w:ind w:left="318" w:hanging="284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Декларация об отсутствии в реестре недобросовестных поставщиков;</w:t>
            </w:r>
          </w:p>
          <w:p w:rsidR="00DA5CF7" w:rsidRDefault="00DA5CF7" w:rsidP="00D80662">
            <w:pPr>
              <w:pStyle w:val="a5"/>
              <w:numPr>
                <w:ilvl w:val="0"/>
                <w:numId w:val="1"/>
              </w:numPr>
              <w:ind w:left="318" w:hanging="284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Приказ о назначении руководителя;</w:t>
            </w:r>
          </w:p>
          <w:p w:rsidR="00DA5CF7" w:rsidRDefault="00DA5CF7" w:rsidP="00D80662">
            <w:pPr>
              <w:pStyle w:val="a5"/>
              <w:numPr>
                <w:ilvl w:val="0"/>
                <w:numId w:val="1"/>
              </w:numPr>
              <w:ind w:left="318" w:hanging="284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Копия устава;</w:t>
            </w:r>
          </w:p>
          <w:p w:rsidR="00DA5CF7" w:rsidRDefault="00DA5CF7" w:rsidP="00D80662">
            <w:pPr>
              <w:pStyle w:val="a5"/>
              <w:numPr>
                <w:ilvl w:val="0"/>
                <w:numId w:val="1"/>
              </w:numPr>
              <w:ind w:left="318" w:hanging="284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Выписка из ЕГРЮЛ (ЕГРИП), полученная не ранее, чем за 6 месяцев до подачи документов;</w:t>
            </w:r>
          </w:p>
          <w:p w:rsidR="00DA5CF7" w:rsidRDefault="00DA5CF7" w:rsidP="00D80662">
            <w:pPr>
              <w:pStyle w:val="a5"/>
              <w:numPr>
                <w:ilvl w:val="0"/>
                <w:numId w:val="1"/>
              </w:numPr>
              <w:ind w:left="318" w:hanging="284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Копия свидетельства ИНН;</w:t>
            </w:r>
          </w:p>
          <w:p w:rsidR="00DA5CF7" w:rsidRDefault="00DA5CF7" w:rsidP="00D80662">
            <w:pPr>
              <w:pStyle w:val="a5"/>
              <w:numPr>
                <w:ilvl w:val="0"/>
                <w:numId w:val="1"/>
              </w:numPr>
              <w:ind w:left="318" w:hanging="318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Копия свидетельства (уведомления) о постановке на учет в </w:t>
            </w:r>
            <w:r>
              <w:rPr>
                <w:sz w:val="23"/>
                <w:szCs w:val="23"/>
              </w:rPr>
              <w:lastRenderedPageBreak/>
              <w:t>налоговом органе;</w:t>
            </w:r>
          </w:p>
          <w:p w:rsidR="00DA5CF7" w:rsidRDefault="00DA5CF7" w:rsidP="00D80662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ind w:left="318" w:hanging="284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Решение об одобрении крупной сделки (при необходимости);</w:t>
            </w:r>
          </w:p>
          <w:p w:rsidR="00DA5CF7" w:rsidRDefault="00DA5CF7" w:rsidP="00D80662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ind w:left="318" w:hanging="284"/>
              <w:contextualSpacing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Сведения об опыте работы (перечень контрактов, исполненных 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без применения неустоек (штрафов, пеней) - за три года, предшествующих подаче сведений</w:t>
            </w:r>
            <w:r>
              <w:rPr>
                <w:sz w:val="23"/>
                <w:szCs w:val="23"/>
              </w:rPr>
              <w:t>.</w:t>
            </w:r>
            <w:proofErr w:type="gramEnd"/>
          </w:p>
          <w:p w:rsidR="00DA5CF7" w:rsidRDefault="00DA5CF7" w:rsidP="00D80662">
            <w:pPr>
              <w:pStyle w:val="a5"/>
              <w:numPr>
                <w:ilvl w:val="0"/>
                <w:numId w:val="1"/>
              </w:numPr>
              <w:tabs>
                <w:tab w:val="left" w:pos="459"/>
              </w:tabs>
              <w:ind w:left="318" w:hanging="284"/>
              <w:contextualSpacing/>
            </w:pPr>
            <w:proofErr w:type="gramStart"/>
            <w:r>
              <w:rPr>
                <w:color w:val="333333"/>
                <w:shd w:val="clear" w:color="auto" w:fill="FFFFFF"/>
              </w:rPr>
              <w:t>предоставлении</w:t>
            </w:r>
            <w:proofErr w:type="gramEnd"/>
            <w:r>
              <w:rPr>
                <w:color w:val="333333"/>
                <w:shd w:val="clear" w:color="auto" w:fill="FFFFFF"/>
              </w:rPr>
              <w:t xml:space="preserve"> данных о лицензировании соответствующего вида деятельности</w:t>
            </w:r>
          </w:p>
        </w:tc>
      </w:tr>
    </w:tbl>
    <w:p w:rsidR="00E94722" w:rsidRDefault="00E94722">
      <w:bookmarkStart w:id="4" w:name="_GoBack"/>
      <w:bookmarkEnd w:id="4"/>
    </w:p>
    <w:sectPr w:rsidR="00E94722" w:rsidSect="00E94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32250"/>
    <w:multiLevelType w:val="multilevel"/>
    <w:tmpl w:val="6E63225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F7"/>
    <w:rsid w:val="00DA5CF7"/>
    <w:rsid w:val="00E9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F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A5CF7"/>
    <w:rPr>
      <w:color w:val="0000FF"/>
      <w:u w:val="single"/>
    </w:rPr>
  </w:style>
  <w:style w:type="character" w:customStyle="1" w:styleId="a4">
    <w:name w:val="Абзац списка Знак"/>
    <w:link w:val="a5"/>
    <w:uiPriority w:val="99"/>
    <w:qFormat/>
    <w:locked/>
    <w:rsid w:val="00DA5CF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4"/>
    <w:uiPriority w:val="99"/>
    <w:qFormat/>
    <w:rsid w:val="00DA5CF7"/>
    <w:pPr>
      <w:spacing w:after="0"/>
      <w:ind w:left="720"/>
      <w:jc w:val="left"/>
    </w:pPr>
    <w:rPr>
      <w:lang w:eastAsia="en-US"/>
    </w:rPr>
  </w:style>
  <w:style w:type="character" w:customStyle="1" w:styleId="ConsPlusNormal">
    <w:name w:val="ConsPlusNormal Знак"/>
    <w:link w:val="ConsPlusNormal0"/>
    <w:locked/>
    <w:rsid w:val="00DA5CF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DA5C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1">
    <w:name w:val="Абзац списка1"/>
    <w:basedOn w:val="a"/>
    <w:uiPriority w:val="99"/>
    <w:qFormat/>
    <w:rsid w:val="00DA5CF7"/>
    <w:pPr>
      <w:widowControl w:val="0"/>
      <w:shd w:val="clear" w:color="auto" w:fill="FFFFFF"/>
      <w:spacing w:after="0"/>
      <w:ind w:left="720" w:firstLine="709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F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A5CF7"/>
    <w:rPr>
      <w:color w:val="0000FF"/>
      <w:u w:val="single"/>
    </w:rPr>
  </w:style>
  <w:style w:type="character" w:customStyle="1" w:styleId="a4">
    <w:name w:val="Абзац списка Знак"/>
    <w:link w:val="a5"/>
    <w:uiPriority w:val="99"/>
    <w:qFormat/>
    <w:locked/>
    <w:rsid w:val="00DA5CF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4"/>
    <w:uiPriority w:val="99"/>
    <w:qFormat/>
    <w:rsid w:val="00DA5CF7"/>
    <w:pPr>
      <w:spacing w:after="0"/>
      <w:ind w:left="720"/>
      <w:jc w:val="left"/>
    </w:pPr>
    <w:rPr>
      <w:lang w:eastAsia="en-US"/>
    </w:rPr>
  </w:style>
  <w:style w:type="character" w:customStyle="1" w:styleId="ConsPlusNormal">
    <w:name w:val="ConsPlusNormal Знак"/>
    <w:link w:val="ConsPlusNormal0"/>
    <w:locked/>
    <w:rsid w:val="00DA5CF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DA5C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1">
    <w:name w:val="Абзац списка1"/>
    <w:basedOn w:val="a"/>
    <w:uiPriority w:val="99"/>
    <w:qFormat/>
    <w:rsid w:val="00DA5CF7"/>
    <w:pPr>
      <w:widowControl w:val="0"/>
      <w:shd w:val="clear" w:color="auto" w:fill="FFFFFF"/>
      <w:spacing w:after="0"/>
      <w:ind w:left="720" w:firstLine="709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sadik_vorobischek%2devp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2024-02-05T12:10:00Z</dcterms:created>
  <dcterms:modified xsi:type="dcterms:W3CDTF">2024-02-05T12:11:00Z</dcterms:modified>
</cp:coreProperties>
</file>